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jc w:val="both"/>
        <w:rPr>
          <w:b w:val="1"/>
          <w:sz w:val="36"/>
          <w:szCs w:val="36"/>
        </w:rPr>
      </w:pPr>
      <w:bookmarkStart w:colFirst="0" w:colLast="0" w:name="_alpme75simo0" w:id="0"/>
      <w:bookmarkEnd w:id="0"/>
      <w:r w:rsidDel="00000000" w:rsidR="00000000" w:rsidRPr="00000000">
        <w:rPr>
          <w:b w:val="1"/>
          <w:sz w:val="36"/>
          <w:szCs w:val="36"/>
          <w:rtl w:val="0"/>
        </w:rPr>
        <w:t xml:space="preserve">El auto de cuarenta mil dólares que cuesta dos mil dólares más (esto te salvará de la quiebra)</w:t>
      </w:r>
    </w:p>
    <w:p w:rsidR="00000000" w:rsidDel="00000000" w:rsidP="00000000" w:rsidRDefault="00000000" w:rsidRPr="00000000" w14:paraId="00000002">
      <w:pPr>
        <w:pStyle w:val="Heading2"/>
        <w:keepNext w:val="0"/>
        <w:keepLines w:val="0"/>
        <w:spacing w:after="80" w:lineRule="auto"/>
        <w:jc w:val="both"/>
        <w:rPr>
          <w:color w:val="000000"/>
          <w:sz w:val="24"/>
          <w:szCs w:val="24"/>
          <w:u w:val="single"/>
        </w:rPr>
      </w:pPr>
      <w:bookmarkStart w:colFirst="0" w:colLast="0" w:name="_k11kb4lua7ic" w:id="1"/>
      <w:bookmarkEnd w:id="1"/>
      <w:r w:rsidDel="00000000" w:rsidR="00000000" w:rsidRPr="00000000">
        <w:rPr>
          <w:i w:val="1"/>
          <w:sz w:val="24"/>
          <w:szCs w:val="24"/>
          <w:u w:val="single"/>
          <w:rtl w:val="0"/>
        </w:rPr>
        <w:t xml:space="preserve">Por qué NUNCA deberías adquirir un compromiso financiero sin tener una «puerta de emergencia».</w:t>
      </w:r>
      <w:r w:rsidDel="00000000" w:rsidR="00000000" w:rsidRPr="00000000">
        <w:rPr>
          <w:rtl w:val="0"/>
        </w:rPr>
      </w:r>
    </w:p>
    <w:p w:rsidR="00000000" w:rsidDel="00000000" w:rsidP="00000000" w:rsidRDefault="00000000" w:rsidRPr="00000000" w14:paraId="00000003">
      <w:pPr>
        <w:spacing w:after="240" w:before="240" w:lineRule="auto"/>
        <w:jc w:val="both"/>
        <w:rPr>
          <w:sz w:val="24"/>
          <w:szCs w:val="24"/>
        </w:rPr>
      </w:pPr>
      <w:r w:rsidDel="00000000" w:rsidR="00000000" w:rsidRPr="00000000">
        <w:rPr>
          <w:sz w:val="24"/>
          <w:szCs w:val="24"/>
          <w:rtl w:val="0"/>
        </w:rPr>
        <w:t xml:space="preserve">Hace años, en mi camino hacia la prosperidad, descubrí una regla de oro que lo cambió todo para mí: el Principio del compromiso garantizado. Es muy simple, pero también muy poderoso: cada vez que adquieras un compromiso financiero, debes tener una manera segura de pagarlo. </w:t>
      </w:r>
    </w:p>
    <w:p w:rsidR="00000000" w:rsidDel="00000000" w:rsidP="00000000" w:rsidRDefault="00000000" w:rsidRPr="00000000" w14:paraId="00000004">
      <w:pPr>
        <w:spacing w:after="240" w:before="240" w:lineRule="auto"/>
        <w:jc w:val="both"/>
        <w:rPr>
          <w:sz w:val="24"/>
          <w:szCs w:val="24"/>
        </w:rPr>
      </w:pPr>
      <w:r w:rsidDel="00000000" w:rsidR="00000000" w:rsidRPr="00000000">
        <w:rPr>
          <w:sz w:val="24"/>
          <w:szCs w:val="24"/>
          <w:rtl w:val="0"/>
        </w:rPr>
        <w:t xml:space="preserve">En otras palabras, tu activo siempre debe ser más valioso que tu pasivo.</w:t>
      </w:r>
    </w:p>
    <w:p w:rsidR="00000000" w:rsidDel="00000000" w:rsidP="00000000" w:rsidRDefault="00000000" w:rsidRPr="00000000" w14:paraId="00000005">
      <w:pPr>
        <w:spacing w:after="240" w:before="240" w:lineRule="auto"/>
        <w:jc w:val="both"/>
        <w:rPr>
          <w:sz w:val="24"/>
          <w:szCs w:val="24"/>
        </w:rPr>
      </w:pPr>
      <w:r w:rsidDel="00000000" w:rsidR="00000000" w:rsidRPr="00000000">
        <w:rPr>
          <w:sz w:val="24"/>
          <w:szCs w:val="24"/>
          <w:rtl w:val="0"/>
        </w:rPr>
        <w:t xml:space="preserve">Te lo explico así: imagina que compras un auto por cuarenta mil dólares sin dar un anticipo. Un año después, necesitas venderlo porque se te presentó una emergencia. Sin embargo, tu automóvil ahora solo vale treinta y un mil dólares y tienes una deuda de treinta y tres mil dólares.</w:t>
      </w:r>
    </w:p>
    <w:p w:rsidR="00000000" w:rsidDel="00000000" w:rsidP="00000000" w:rsidRDefault="00000000" w:rsidRPr="00000000" w14:paraId="00000006">
      <w:pPr>
        <w:spacing w:after="240" w:before="240" w:lineRule="auto"/>
        <w:jc w:val="both"/>
        <w:rPr>
          <w:sz w:val="24"/>
          <w:szCs w:val="24"/>
        </w:rPr>
      </w:pPr>
      <w:r w:rsidDel="00000000" w:rsidR="00000000" w:rsidRPr="00000000">
        <w:rPr>
          <w:sz w:val="24"/>
          <w:szCs w:val="24"/>
          <w:rtl w:val="0"/>
        </w:rPr>
        <w:t xml:space="preserve">No solo perdiste todos tus pagos y el auto, ¡sino que aún debes dinero!</w:t>
      </w:r>
    </w:p>
    <w:p w:rsidR="00000000" w:rsidDel="00000000" w:rsidP="00000000" w:rsidRDefault="00000000" w:rsidRPr="00000000" w14:paraId="00000007">
      <w:pPr>
        <w:spacing w:after="240" w:before="240" w:lineRule="auto"/>
        <w:jc w:val="both"/>
        <w:rPr>
          <w:b w:val="1"/>
          <w:sz w:val="24"/>
          <w:szCs w:val="24"/>
        </w:rPr>
      </w:pPr>
      <w:r w:rsidDel="00000000" w:rsidR="00000000" w:rsidRPr="00000000">
        <w:rPr>
          <w:b w:val="1"/>
          <w:sz w:val="24"/>
          <w:szCs w:val="24"/>
          <w:rtl w:val="0"/>
        </w:rPr>
        <w:t xml:space="preserve">¡Y todo es tan simple!</w:t>
      </w:r>
    </w:p>
    <w:p w:rsidR="00000000" w:rsidDel="00000000" w:rsidP="00000000" w:rsidRDefault="00000000" w:rsidRPr="00000000" w14:paraId="00000008">
      <w:pPr>
        <w:spacing w:after="240" w:before="240" w:lineRule="auto"/>
        <w:jc w:val="both"/>
        <w:rPr>
          <w:sz w:val="24"/>
          <w:szCs w:val="24"/>
        </w:rPr>
      </w:pPr>
      <w:r w:rsidDel="00000000" w:rsidR="00000000" w:rsidRPr="00000000">
        <w:rPr>
          <w:sz w:val="24"/>
          <w:szCs w:val="24"/>
          <w:rtl w:val="0"/>
        </w:rPr>
        <w:t xml:space="preserve">Este es un ejemplo perfecto de cómo no aplicar el Principio del compromiso garantizado. La solución era sencilla: haber dado un enganche o anticipo de, al menos, cuatro mil dólares. Al año siguiente podrías vender el auto, pagar la deuda que tienes y hasta tendrías algo de dinero en tu bolsillo.</w:t>
      </w:r>
    </w:p>
    <w:p w:rsidR="00000000" w:rsidDel="00000000" w:rsidP="00000000" w:rsidRDefault="00000000" w:rsidRPr="00000000" w14:paraId="00000009">
      <w:pPr>
        <w:spacing w:after="240" w:before="240" w:lineRule="auto"/>
        <w:jc w:val="both"/>
        <w:rPr>
          <w:sz w:val="24"/>
          <w:szCs w:val="24"/>
        </w:rPr>
      </w:pPr>
      <w:r w:rsidDel="00000000" w:rsidR="00000000" w:rsidRPr="00000000">
        <w:rPr>
          <w:b w:val="1"/>
          <w:sz w:val="24"/>
          <w:szCs w:val="24"/>
          <w:rtl w:val="0"/>
        </w:rPr>
        <w:t xml:space="preserve">Mi consejo: </w:t>
      </w:r>
      <w:r w:rsidDel="00000000" w:rsidR="00000000" w:rsidRPr="00000000">
        <w:rPr>
          <w:sz w:val="24"/>
          <w:szCs w:val="24"/>
          <w:rtl w:val="0"/>
        </w:rPr>
        <w:t xml:space="preserve">antes de adquirir una deuda, asegúrate de que tienes algo de valor (un activo) que te cubra o un plan B para no sufrir pérdidas. De esta manera evitarás caer en trampas financieras y vivirás tranquilamente.</w:t>
      </w:r>
    </w:p>
    <w:p w:rsidR="00000000" w:rsidDel="00000000" w:rsidP="00000000" w:rsidRDefault="00000000" w:rsidRPr="00000000" w14:paraId="0000000A">
      <w:pPr>
        <w:rPr>
          <w:b w:val="1"/>
          <w:sz w:val="24"/>
          <w:szCs w:val="24"/>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